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F3C" w:rsidRPr="00F817DB" w:rsidRDefault="00560F3C" w:rsidP="00560F3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E3D8651" wp14:editId="7956BE85">
            <wp:extent cx="514350" cy="6096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F3C" w:rsidRPr="00E36B1C" w:rsidRDefault="00560F3C" w:rsidP="00560F3C">
      <w:pPr>
        <w:rPr>
          <w:lang w:val="uk-UA"/>
        </w:rPr>
      </w:pPr>
    </w:p>
    <w:p w:rsidR="00560F3C" w:rsidRPr="00823DFB" w:rsidRDefault="00560F3C" w:rsidP="00560F3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60F3C" w:rsidRPr="002D45D1" w:rsidRDefault="00560F3C" w:rsidP="00560F3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60F3C" w:rsidRPr="00823DFB" w:rsidRDefault="00560F3C" w:rsidP="00560F3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60F3C" w:rsidRPr="00823DFB" w:rsidRDefault="00560F3C" w:rsidP="00560F3C">
      <w:pPr>
        <w:pStyle w:val="1"/>
        <w:rPr>
          <w:b/>
        </w:rPr>
      </w:pPr>
    </w:p>
    <w:p w:rsidR="00560F3C" w:rsidRDefault="00560F3C" w:rsidP="00560F3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60F3C" w:rsidRPr="006A6838" w:rsidRDefault="00560F3C" w:rsidP="00560F3C">
      <w:pPr>
        <w:rPr>
          <w:lang w:val="uk-UA"/>
        </w:rPr>
      </w:pPr>
    </w:p>
    <w:p w:rsidR="00560F3C" w:rsidRPr="009806B6" w:rsidRDefault="00560F3C" w:rsidP="00560F3C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</w:t>
      </w:r>
      <w:r w:rsidRPr="009806B6">
        <w:rPr>
          <w:b/>
          <w:sz w:val="24"/>
          <w:szCs w:val="24"/>
          <w:lang w:val="uk-UA"/>
        </w:rPr>
        <w:t xml:space="preserve">                       </w:t>
      </w:r>
      <w:r>
        <w:rPr>
          <w:b/>
          <w:sz w:val="24"/>
          <w:szCs w:val="24"/>
          <w:lang w:val="uk-UA"/>
        </w:rPr>
        <w:t xml:space="preserve">        </w:t>
      </w:r>
      <w:r w:rsidRPr="009806B6"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 xml:space="preserve">       № </w:t>
      </w:r>
      <w:r>
        <w:rPr>
          <w:b/>
          <w:sz w:val="24"/>
          <w:szCs w:val="24"/>
          <w:lang w:val="ru-RU"/>
        </w:rPr>
        <w:t>3005</w:t>
      </w:r>
      <w:r w:rsidRPr="009806B6">
        <w:rPr>
          <w:b/>
          <w:sz w:val="24"/>
          <w:szCs w:val="24"/>
        </w:rPr>
        <w:t xml:space="preserve"> - 54-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560F3C" w:rsidRPr="009806B6" w:rsidRDefault="00560F3C" w:rsidP="00560F3C">
      <w:pPr>
        <w:pStyle w:val="1"/>
        <w:jc w:val="center"/>
        <w:rPr>
          <w:b/>
          <w:noProof/>
          <w:sz w:val="24"/>
          <w:szCs w:val="24"/>
          <w:lang w:eastAsia="uk-UA"/>
        </w:rPr>
      </w:pPr>
    </w:p>
    <w:p w:rsidR="00560F3C" w:rsidRDefault="00560F3C" w:rsidP="00560F3C">
      <w:pPr>
        <w:pStyle w:val="1"/>
        <w:jc w:val="center"/>
        <w:rPr>
          <w:b/>
        </w:rPr>
      </w:pPr>
    </w:p>
    <w:p w:rsidR="00560F3C" w:rsidRPr="006A6838" w:rsidRDefault="00560F3C" w:rsidP="00560F3C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60F3C" w:rsidRDefault="00560F3C" w:rsidP="00560F3C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560F3C" w:rsidRPr="006A6838" w:rsidRDefault="00560F3C" w:rsidP="00560F3C">
      <w:pPr>
        <w:rPr>
          <w:b/>
          <w:lang w:val="uk-UA"/>
        </w:rPr>
      </w:pPr>
      <w:proofErr w:type="spellStart"/>
      <w:r>
        <w:rPr>
          <w:b/>
          <w:lang w:val="uk-UA"/>
        </w:rPr>
        <w:t>Валяра</w:t>
      </w:r>
      <w:proofErr w:type="spellEnd"/>
      <w:r>
        <w:rPr>
          <w:b/>
          <w:lang w:val="uk-UA"/>
        </w:rPr>
        <w:t xml:space="preserve"> Олександра Володимировича</w:t>
      </w:r>
    </w:p>
    <w:p w:rsidR="00560F3C" w:rsidRDefault="00560F3C" w:rsidP="00560F3C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60F3C" w:rsidRDefault="00560F3C" w:rsidP="00560F3C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Валяра</w:t>
      </w:r>
      <w:proofErr w:type="spellEnd"/>
      <w:r>
        <w:rPr>
          <w:lang w:val="uk-UA"/>
        </w:rPr>
        <w:t xml:space="preserve"> Олександра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2199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Шевченка, 2-б, кадастровий номер – 3210945300:01:091:0025, </w:t>
      </w:r>
      <w:r w:rsidRPr="00B00082">
        <w:rPr>
          <w:lang w:val="uk-UA"/>
        </w:rPr>
        <w:t>для</w:t>
      </w:r>
      <w:r>
        <w:rPr>
          <w:lang w:val="uk-UA"/>
        </w:rPr>
        <w:t xml:space="preserve"> розташування </w:t>
      </w:r>
      <w:proofErr w:type="spellStart"/>
      <w:r>
        <w:rPr>
          <w:lang w:val="uk-UA"/>
        </w:rPr>
        <w:t>торгівельно</w:t>
      </w:r>
      <w:proofErr w:type="spellEnd"/>
      <w:r>
        <w:rPr>
          <w:lang w:val="uk-UA"/>
        </w:rPr>
        <w:t>-виставкового комплексу,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60F3C" w:rsidRDefault="00560F3C" w:rsidP="00560F3C">
      <w:pPr>
        <w:tabs>
          <w:tab w:val="left" w:pos="720"/>
        </w:tabs>
        <w:jc w:val="both"/>
        <w:rPr>
          <w:lang w:val="uk-UA"/>
        </w:rPr>
      </w:pPr>
    </w:p>
    <w:p w:rsidR="00560F3C" w:rsidRDefault="00560F3C" w:rsidP="00560F3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60F3C" w:rsidRDefault="00560F3C" w:rsidP="00560F3C">
      <w:pPr>
        <w:tabs>
          <w:tab w:val="left" w:pos="2505"/>
        </w:tabs>
        <w:ind w:left="360"/>
        <w:jc w:val="both"/>
        <w:rPr>
          <w:lang w:val="uk-UA"/>
        </w:rPr>
      </w:pPr>
    </w:p>
    <w:p w:rsidR="00560F3C" w:rsidRDefault="00560F3C" w:rsidP="00560F3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укладеного 26.02.2018 між фізичною особою – підприємцем </w:t>
      </w:r>
      <w:proofErr w:type="spellStart"/>
      <w:r>
        <w:rPr>
          <w:lang w:val="uk-UA"/>
        </w:rPr>
        <w:t>Валяром</w:t>
      </w:r>
      <w:proofErr w:type="spellEnd"/>
      <w:r>
        <w:rPr>
          <w:lang w:val="uk-UA"/>
        </w:rPr>
        <w:t xml:space="preserve"> Олександром Володимировичем та Бучанською міською радою, земельна ділянка площею 2199 кв.м, кадастровий номер 3210800000:01:091:0025, по вул. Шевченка, 2-б, в м. Буча, категорія земель – землі житлової та громадської забудови, цільове призначення – для будівництва та обслуговування будівель торгівлі, вид використання – для розташування </w:t>
      </w:r>
      <w:proofErr w:type="spellStart"/>
      <w:r>
        <w:rPr>
          <w:lang w:val="uk-UA"/>
        </w:rPr>
        <w:t>торгівельно</w:t>
      </w:r>
      <w:proofErr w:type="spellEnd"/>
      <w:r>
        <w:rPr>
          <w:lang w:val="uk-UA"/>
        </w:rPr>
        <w:t xml:space="preserve"> – виставкового комплексу, терміном на 1 (один) рік, із застосуванням відсоткової ставки 10 % від нормативної грошової оцінки землі. </w:t>
      </w:r>
    </w:p>
    <w:p w:rsidR="00560F3C" w:rsidRDefault="00560F3C" w:rsidP="00560F3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Валяру</w:t>
      </w:r>
      <w:proofErr w:type="spellEnd"/>
      <w:r>
        <w:rPr>
          <w:lang w:val="uk-UA"/>
        </w:rPr>
        <w:t xml:space="preserve"> Олександру Володимировичу укласти з Бучанською міською радою новий договір оренди земельної ділянки.</w:t>
      </w:r>
    </w:p>
    <w:p w:rsidR="00560F3C" w:rsidRDefault="00560F3C" w:rsidP="00560F3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Валяру</w:t>
      </w:r>
      <w:proofErr w:type="spellEnd"/>
      <w:r>
        <w:rPr>
          <w:lang w:val="uk-UA"/>
        </w:rPr>
        <w:t xml:space="preserve"> Олександру Володимировичу зареєструвати поновлення договору оренди відповідно до Закону України «Про державну реєстрацію речових прав на нерухоме майно та їх обтяжень».</w:t>
      </w:r>
    </w:p>
    <w:p w:rsidR="00560F3C" w:rsidRDefault="00560F3C" w:rsidP="00560F3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Валяру</w:t>
      </w:r>
      <w:proofErr w:type="spellEnd"/>
      <w:r>
        <w:rPr>
          <w:lang w:val="uk-UA"/>
        </w:rPr>
        <w:t xml:space="preserve"> О.В. проводити благоустрій прилеглої території відповідно до правил благоустрою </w:t>
      </w:r>
    </w:p>
    <w:p w:rsidR="00560F3C" w:rsidRDefault="00560F3C" w:rsidP="00560F3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60F3C" w:rsidRDefault="00560F3C" w:rsidP="00560F3C">
      <w:pPr>
        <w:rPr>
          <w:b/>
          <w:lang w:val="uk-UA"/>
        </w:rPr>
      </w:pPr>
    </w:p>
    <w:p w:rsidR="00560F3C" w:rsidRPr="00EA418A" w:rsidRDefault="00560F3C" w:rsidP="00560F3C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560F3C" w:rsidRDefault="00560F3C" w:rsidP="00560F3C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D564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7BD"/>
    <w:rsid w:val="004D4E27"/>
    <w:rsid w:val="00560F3C"/>
    <w:rsid w:val="00687D71"/>
    <w:rsid w:val="00D7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7BD6F-3A99-43FB-931E-279E5A2F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0F3C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60F3C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0F3C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60F3C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60F3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2019-10-09T12:16:00Z</dcterms:created>
  <dcterms:modified xsi:type="dcterms:W3CDTF">2019-10-09T12:16:00Z</dcterms:modified>
</cp:coreProperties>
</file>